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C6C" w:rsidRPr="00D94352" w:rsidRDefault="00DC4C6C" w:rsidP="00DC4C6C">
      <w:pPr>
        <w:spacing w:after="120"/>
        <w:jc w:val="both"/>
        <w:rPr>
          <w:b/>
          <w:szCs w:val="26"/>
          <w:lang w:val="es-VE"/>
        </w:rPr>
      </w:pPr>
      <w:r w:rsidRPr="00D94352">
        <w:rPr>
          <w:b/>
          <w:szCs w:val="26"/>
          <w:lang w:val="es-VE"/>
        </w:rPr>
        <w:t>2. Cấp lại giấy xác nhận đăng ký hoạt động phát hành xuất bản phẩm</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4"/>
        <w:gridCol w:w="6265"/>
      </w:tblGrid>
      <w:tr w:rsidR="00DC4C6C" w:rsidRPr="00D94352" w:rsidTr="001266E5">
        <w:tc>
          <w:tcPr>
            <w:tcW w:w="2694" w:type="dxa"/>
            <w:vAlign w:val="center"/>
          </w:tcPr>
          <w:p w:rsidR="00DC4C6C" w:rsidRPr="00D94352" w:rsidRDefault="00DC4C6C" w:rsidP="001266E5">
            <w:pPr>
              <w:contextualSpacing/>
              <w:rPr>
                <w:szCs w:val="26"/>
              </w:rPr>
            </w:pPr>
            <w:r w:rsidRPr="00D94352">
              <w:rPr>
                <w:szCs w:val="26"/>
              </w:rPr>
              <w:t>Trình tự thực hiện:</w:t>
            </w:r>
          </w:p>
        </w:tc>
        <w:tc>
          <w:tcPr>
            <w:tcW w:w="6265" w:type="dxa"/>
            <w:vAlign w:val="center"/>
          </w:tcPr>
          <w:p w:rsidR="00DC4C6C" w:rsidRPr="00D94352" w:rsidRDefault="00DC4C6C" w:rsidP="001266E5">
            <w:pPr>
              <w:jc w:val="both"/>
              <w:rPr>
                <w:szCs w:val="26"/>
              </w:rPr>
            </w:pPr>
            <w:r w:rsidRPr="00D94352">
              <w:rPr>
                <w:szCs w:val="26"/>
              </w:rPr>
              <w:t xml:space="preserve">- Chậm nhất 10 ngày, kể từ ngày có một trong các thay đổi: Di chuyển trụ sở chính hoặc chi nhánh sang tỉnh, thành phố khác trực thuộc Trung ương; Thành lập hoặc giải thể chi nhánh trong cùng một tỉnh, thành phố trực thuộc Trung ương nơi đặt trụ sở chính; Thành lập hoặc giải thể chi nhánh tại tỉnh, thành phố trực thuộc Trung ương nơi không đặt trụ sở chính, cơ sở phát hành xuất bản phẩm là doanh nghiệp, đơn vị sự nghiệp công lập (sau đây gọi tắt là cơ sở phát hành) có trụ sở chính và chi nhánh tại cùng một tỉnh, thành phố trực thuộc Trung ương phải đăng ký lại hoạt động phát hành xuất bản phẩm với Sở. </w:t>
            </w:r>
          </w:p>
          <w:p w:rsidR="00DC4C6C" w:rsidRPr="00D94352" w:rsidRDefault="00DC4C6C" w:rsidP="001266E5">
            <w:pPr>
              <w:jc w:val="both"/>
              <w:rPr>
                <w:szCs w:val="26"/>
              </w:rPr>
            </w:pPr>
            <w:r w:rsidRPr="00D94352">
              <w:rPr>
                <w:szCs w:val="26"/>
              </w:rPr>
              <w:t>- Trong thời hạn 07 ngày làm việc, kể từ ngày nhận đủ hồ sơ, Sở phải xác nhận đăng ký lại hoạt động phát hành xuất bản phẩm bằng văn bản; trường hợp không xác nhận đăng ký lại phải có văn bản trả lời nêu rõ lý do.</w:t>
            </w:r>
          </w:p>
        </w:tc>
      </w:tr>
      <w:tr w:rsidR="00DC4C6C" w:rsidRPr="00D94352" w:rsidTr="001266E5">
        <w:tc>
          <w:tcPr>
            <w:tcW w:w="2694" w:type="dxa"/>
            <w:vAlign w:val="center"/>
          </w:tcPr>
          <w:p w:rsidR="00DC4C6C" w:rsidRPr="00D94352" w:rsidRDefault="00DC4C6C" w:rsidP="001266E5">
            <w:pPr>
              <w:contextualSpacing/>
              <w:rPr>
                <w:szCs w:val="26"/>
              </w:rPr>
            </w:pPr>
            <w:r w:rsidRPr="00D94352">
              <w:rPr>
                <w:szCs w:val="26"/>
              </w:rPr>
              <w:t>Cách thức thực hiện:</w:t>
            </w:r>
          </w:p>
        </w:tc>
        <w:tc>
          <w:tcPr>
            <w:tcW w:w="6265" w:type="dxa"/>
            <w:vAlign w:val="center"/>
          </w:tcPr>
          <w:p w:rsidR="00DC4C6C" w:rsidRPr="00D94352" w:rsidRDefault="00DC4C6C" w:rsidP="001266E5">
            <w:pPr>
              <w:spacing w:before="120" w:after="120" w:line="240" w:lineRule="auto"/>
              <w:jc w:val="both"/>
              <w:rPr>
                <w:szCs w:val="26"/>
              </w:rPr>
            </w:pPr>
            <w:r w:rsidRPr="00D94352">
              <w:rPr>
                <w:szCs w:val="26"/>
              </w:rPr>
              <w:t>- Nộp trực tiếp tạ</w:t>
            </w:r>
            <w:r>
              <w:rPr>
                <w:szCs w:val="26"/>
              </w:rPr>
              <w:t>i Trung tâm Phục vụ Hành chính công và Kiểm soát thủ tục hành chính</w:t>
            </w:r>
            <w:r w:rsidRPr="00D94352">
              <w:rPr>
                <w:szCs w:val="26"/>
              </w:rPr>
              <w:t xml:space="preserve">; </w:t>
            </w:r>
          </w:p>
          <w:p w:rsidR="00DC4C6C" w:rsidRPr="00D94352" w:rsidRDefault="00DC4C6C" w:rsidP="001266E5">
            <w:pPr>
              <w:spacing w:before="120" w:after="120" w:line="240" w:lineRule="auto"/>
              <w:jc w:val="both"/>
              <w:rPr>
                <w:szCs w:val="26"/>
              </w:rPr>
            </w:pPr>
            <w:r w:rsidRPr="00D94352">
              <w:rPr>
                <w:szCs w:val="26"/>
              </w:rPr>
              <w:t xml:space="preserve">- Nộp qua hệ thống bưu chính; </w:t>
            </w:r>
          </w:p>
          <w:p w:rsidR="00DC4C6C" w:rsidRPr="00D94352" w:rsidRDefault="00DC4C6C" w:rsidP="001266E5">
            <w:pPr>
              <w:spacing w:before="120" w:after="120" w:line="240" w:lineRule="auto"/>
              <w:jc w:val="both"/>
              <w:rPr>
                <w:szCs w:val="26"/>
              </w:rPr>
            </w:pPr>
            <w:r w:rsidRPr="00D94352">
              <w:rPr>
                <w:szCs w:val="26"/>
              </w:rPr>
              <w:t>- Nộp qua mạng internet (c</w:t>
            </w:r>
            <w:r w:rsidRPr="00D94352">
              <w:rPr>
                <w:szCs w:val="26"/>
                <w:lang w:val="vi-VN"/>
              </w:rPr>
              <w:t>ơ</w:t>
            </w:r>
            <w:r w:rsidRPr="00D94352">
              <w:rPr>
                <w:szCs w:val="26"/>
              </w:rPr>
              <w:t xml:space="preserve"> sở phát hành phải có chứng thư số do tổ chức cung cấp dịch vụ chứng thực chữ ký số cấp và thực hiện theo hướng dẫn trên Cổng thông tin điện tử của Sở về cung cấp dịch vụ công trực tuyến).</w:t>
            </w:r>
          </w:p>
        </w:tc>
      </w:tr>
      <w:tr w:rsidR="00DC4C6C" w:rsidRPr="00D94352" w:rsidTr="001266E5">
        <w:tc>
          <w:tcPr>
            <w:tcW w:w="2694" w:type="dxa"/>
            <w:vAlign w:val="center"/>
          </w:tcPr>
          <w:p w:rsidR="00DC4C6C" w:rsidRPr="00D94352" w:rsidRDefault="00DC4C6C" w:rsidP="001266E5">
            <w:pPr>
              <w:contextualSpacing/>
              <w:rPr>
                <w:szCs w:val="26"/>
              </w:rPr>
            </w:pPr>
            <w:r w:rsidRPr="00D94352">
              <w:rPr>
                <w:szCs w:val="26"/>
              </w:rPr>
              <w:t>Thành phần, số lượng hồ sơ:</w:t>
            </w:r>
          </w:p>
        </w:tc>
        <w:tc>
          <w:tcPr>
            <w:tcW w:w="6265" w:type="dxa"/>
            <w:vAlign w:val="center"/>
          </w:tcPr>
          <w:p w:rsidR="00DC4C6C" w:rsidRPr="00D94352" w:rsidRDefault="00DC4C6C" w:rsidP="001266E5">
            <w:pPr>
              <w:jc w:val="both"/>
              <w:rPr>
                <w:szCs w:val="26"/>
              </w:rPr>
            </w:pPr>
            <w:r w:rsidRPr="00D94352">
              <w:rPr>
                <w:szCs w:val="26"/>
              </w:rPr>
              <w:t xml:space="preserve">1. Thành phần hồ sơ </w:t>
            </w:r>
          </w:p>
          <w:p w:rsidR="00DC4C6C" w:rsidRPr="00D94352" w:rsidRDefault="00DC4C6C" w:rsidP="001266E5">
            <w:pPr>
              <w:jc w:val="both"/>
              <w:rPr>
                <w:szCs w:val="26"/>
              </w:rPr>
            </w:pPr>
            <w:r w:rsidRPr="00D94352">
              <w:rPr>
                <w:szCs w:val="26"/>
              </w:rPr>
              <w:t xml:space="preserve">- Đơn đăng ký lại hoạt động phát hành xuất bản phẩm; </w:t>
            </w:r>
          </w:p>
          <w:p w:rsidR="00DC4C6C" w:rsidRPr="00D94352" w:rsidRDefault="00DC4C6C" w:rsidP="001266E5">
            <w:pPr>
              <w:jc w:val="both"/>
              <w:rPr>
                <w:szCs w:val="26"/>
              </w:rPr>
            </w:pPr>
            <w:r w:rsidRPr="00D94352">
              <w:rPr>
                <w:szCs w:val="26"/>
              </w:rPr>
              <w:t>- Bản sao (xuất trình kèm theo bản chính để đối chiếu) hoặc bản sao có chứng thực giấy tờ sở hữu trụ sở hoặc hợp đồng thuê, mượn trụ sở để làm địa điểm kinh doanh;</w:t>
            </w:r>
          </w:p>
          <w:p w:rsidR="00DC4C6C" w:rsidRPr="00D94352" w:rsidRDefault="00DC4C6C" w:rsidP="001266E5">
            <w:pPr>
              <w:jc w:val="both"/>
              <w:rPr>
                <w:szCs w:val="26"/>
              </w:rPr>
            </w:pPr>
            <w:r w:rsidRPr="00D94352">
              <w:rPr>
                <w:i/>
                <w:szCs w:val="26"/>
              </w:rPr>
              <w:t xml:space="preserve">- Bản sao (xuất trình kèm theo bản chính để đối chiếu) hoặc bản sao có chứng thực giấy tờ chứng minh được phép thường trú tại Việt Nam của người đứng đầu cơ sở phát hành do cơ quan có thẩm quyền của Việt </w:t>
            </w:r>
            <w:r w:rsidRPr="00D94352">
              <w:rPr>
                <w:i/>
                <w:szCs w:val="26"/>
                <w:lang w:val="vi-VN"/>
              </w:rPr>
              <w:t>N</w:t>
            </w:r>
            <w:r w:rsidRPr="00D94352">
              <w:rPr>
                <w:i/>
                <w:szCs w:val="26"/>
              </w:rPr>
              <w:t>am cấp;</w:t>
            </w:r>
          </w:p>
          <w:p w:rsidR="00DC4C6C" w:rsidRPr="00D94352" w:rsidRDefault="00DC4C6C" w:rsidP="001266E5">
            <w:pPr>
              <w:jc w:val="both"/>
              <w:rPr>
                <w:szCs w:val="26"/>
              </w:rPr>
            </w:pPr>
            <w:r w:rsidRPr="00D94352">
              <w:rPr>
                <w:szCs w:val="26"/>
              </w:rPr>
              <w:t>- Bả</w:t>
            </w:r>
            <w:r w:rsidRPr="00D94352">
              <w:rPr>
                <w:szCs w:val="26"/>
                <w:lang w:val="vi-VN"/>
              </w:rPr>
              <w:t>n</w:t>
            </w:r>
            <w:r w:rsidRPr="00D94352">
              <w:rPr>
                <w:szCs w:val="26"/>
              </w:rPr>
              <w:t xml:space="preserve"> sao (xuất trình kèm theo bản chính để đối chiếu) hoặc bản sao có chứng thực văn bằng hoặc chứng chỉ bồi dưỡng kiến thức, nghiệp vụ về phát hành xuất bản phẩm của người đứng đầu cơ sở phát hành do cơ sở đào tạo, bồi dưỡng chuyên ngành phát hành xuất bản phẩm cấp. </w:t>
            </w:r>
          </w:p>
          <w:p w:rsidR="00DC4C6C" w:rsidRPr="00D94352" w:rsidRDefault="00DC4C6C" w:rsidP="001266E5">
            <w:pPr>
              <w:jc w:val="both"/>
              <w:rPr>
                <w:szCs w:val="26"/>
                <w:lang w:val="vi-VN"/>
              </w:rPr>
            </w:pPr>
            <w:r w:rsidRPr="00D94352">
              <w:rPr>
                <w:szCs w:val="26"/>
              </w:rPr>
              <w:lastRenderedPageBreak/>
              <w:t>2. Số lượng hồ sơ: 01 b</w:t>
            </w:r>
            <w:r w:rsidRPr="00D94352">
              <w:rPr>
                <w:szCs w:val="26"/>
                <w:lang w:val="vi-VN"/>
              </w:rPr>
              <w:t>ộ</w:t>
            </w:r>
          </w:p>
        </w:tc>
      </w:tr>
      <w:tr w:rsidR="00DC4C6C" w:rsidRPr="00D94352" w:rsidTr="001266E5">
        <w:tc>
          <w:tcPr>
            <w:tcW w:w="2694" w:type="dxa"/>
            <w:vAlign w:val="center"/>
          </w:tcPr>
          <w:p w:rsidR="00DC4C6C" w:rsidRPr="00D94352" w:rsidRDefault="00DC4C6C" w:rsidP="001266E5">
            <w:pPr>
              <w:contextualSpacing/>
              <w:rPr>
                <w:szCs w:val="26"/>
              </w:rPr>
            </w:pPr>
            <w:r w:rsidRPr="00D94352">
              <w:rPr>
                <w:szCs w:val="26"/>
              </w:rPr>
              <w:lastRenderedPageBreak/>
              <w:t>Thời hạn giải quyết:</w:t>
            </w:r>
          </w:p>
        </w:tc>
        <w:tc>
          <w:tcPr>
            <w:tcW w:w="6265" w:type="dxa"/>
            <w:vAlign w:val="center"/>
          </w:tcPr>
          <w:p w:rsidR="00DC4C6C" w:rsidRPr="00D94352" w:rsidRDefault="00DC4C6C" w:rsidP="001266E5">
            <w:pPr>
              <w:jc w:val="both"/>
              <w:rPr>
                <w:szCs w:val="26"/>
                <w:lang w:val="nl-NL"/>
              </w:rPr>
            </w:pPr>
            <w:r w:rsidRPr="00D94352">
              <w:rPr>
                <w:szCs w:val="26"/>
              </w:rPr>
              <w:t>07 ngày làm việc kể từ ngày nhận đủ hồ sơ theo quy định</w:t>
            </w:r>
          </w:p>
        </w:tc>
      </w:tr>
      <w:tr w:rsidR="00DC4C6C" w:rsidRPr="00D94352" w:rsidTr="001266E5">
        <w:tc>
          <w:tcPr>
            <w:tcW w:w="2694" w:type="dxa"/>
            <w:vAlign w:val="center"/>
          </w:tcPr>
          <w:p w:rsidR="00DC4C6C" w:rsidRPr="00D94352" w:rsidRDefault="00DC4C6C" w:rsidP="001266E5">
            <w:pPr>
              <w:contextualSpacing/>
              <w:rPr>
                <w:szCs w:val="26"/>
              </w:rPr>
            </w:pPr>
            <w:r w:rsidRPr="00D94352">
              <w:rPr>
                <w:szCs w:val="26"/>
              </w:rPr>
              <w:t>Đối tượng thực hiện thủ tục hành chính:</w:t>
            </w:r>
          </w:p>
        </w:tc>
        <w:tc>
          <w:tcPr>
            <w:tcW w:w="6265" w:type="dxa"/>
            <w:vAlign w:val="center"/>
          </w:tcPr>
          <w:p w:rsidR="00DC4C6C" w:rsidRPr="00D94352" w:rsidRDefault="00DC4C6C" w:rsidP="001266E5">
            <w:pPr>
              <w:jc w:val="both"/>
              <w:rPr>
                <w:szCs w:val="26"/>
              </w:rPr>
            </w:pPr>
            <w:r w:rsidRPr="00D94352">
              <w:rPr>
                <w:szCs w:val="26"/>
              </w:rPr>
              <w:t>Tổ chức (cơ sở phát hành có trụ sở chính và chi nhánh tại hai tỉnh, thành phố trực thuộc trung ương trở lên)</w:t>
            </w:r>
          </w:p>
        </w:tc>
      </w:tr>
      <w:tr w:rsidR="00DC4C6C" w:rsidRPr="00D94352" w:rsidTr="001266E5">
        <w:tc>
          <w:tcPr>
            <w:tcW w:w="2694" w:type="dxa"/>
            <w:vAlign w:val="center"/>
          </w:tcPr>
          <w:p w:rsidR="00DC4C6C" w:rsidRPr="00D94352" w:rsidRDefault="00DC4C6C" w:rsidP="001266E5">
            <w:pPr>
              <w:contextualSpacing/>
              <w:rPr>
                <w:szCs w:val="26"/>
              </w:rPr>
            </w:pPr>
            <w:r w:rsidRPr="00D94352">
              <w:rPr>
                <w:szCs w:val="26"/>
              </w:rPr>
              <w:t>Cơ quan thực hiện thủ tục hành chính:</w:t>
            </w:r>
          </w:p>
        </w:tc>
        <w:tc>
          <w:tcPr>
            <w:tcW w:w="6265" w:type="dxa"/>
            <w:vAlign w:val="center"/>
          </w:tcPr>
          <w:p w:rsidR="00DC4C6C" w:rsidRPr="00D94352" w:rsidRDefault="00DC4C6C" w:rsidP="001266E5">
            <w:pPr>
              <w:jc w:val="both"/>
              <w:rPr>
                <w:szCs w:val="26"/>
              </w:rPr>
            </w:pPr>
            <w:r w:rsidRPr="00D94352">
              <w:rPr>
                <w:szCs w:val="26"/>
              </w:rPr>
              <w:t xml:space="preserve">Sở Thông tin và Truyền thông </w:t>
            </w:r>
          </w:p>
        </w:tc>
      </w:tr>
      <w:tr w:rsidR="00DC4C6C" w:rsidRPr="00D94352" w:rsidTr="001266E5">
        <w:tc>
          <w:tcPr>
            <w:tcW w:w="2694" w:type="dxa"/>
            <w:vAlign w:val="center"/>
          </w:tcPr>
          <w:p w:rsidR="00DC4C6C" w:rsidRPr="00D94352" w:rsidRDefault="00DC4C6C" w:rsidP="001266E5">
            <w:pPr>
              <w:contextualSpacing/>
              <w:rPr>
                <w:szCs w:val="26"/>
              </w:rPr>
            </w:pPr>
            <w:r w:rsidRPr="00D94352">
              <w:rPr>
                <w:szCs w:val="26"/>
              </w:rPr>
              <w:t>Kết quả thực hiện thủ tục hành chính:</w:t>
            </w:r>
          </w:p>
        </w:tc>
        <w:tc>
          <w:tcPr>
            <w:tcW w:w="6265" w:type="dxa"/>
            <w:vAlign w:val="center"/>
          </w:tcPr>
          <w:p w:rsidR="00DC4C6C" w:rsidRPr="00D94352" w:rsidRDefault="00DC4C6C" w:rsidP="001266E5">
            <w:pPr>
              <w:jc w:val="both"/>
              <w:rPr>
                <w:szCs w:val="26"/>
              </w:rPr>
            </w:pPr>
            <w:r w:rsidRPr="00D94352">
              <w:rPr>
                <w:szCs w:val="26"/>
              </w:rPr>
              <w:t xml:space="preserve">Giấy xác nhận đăng ký lại hoạt động phát hành xuất bản phẩm </w:t>
            </w:r>
          </w:p>
        </w:tc>
      </w:tr>
      <w:tr w:rsidR="00DC4C6C" w:rsidRPr="00D94352" w:rsidTr="001266E5">
        <w:trPr>
          <w:trHeight w:val="441"/>
        </w:trPr>
        <w:tc>
          <w:tcPr>
            <w:tcW w:w="2694" w:type="dxa"/>
            <w:vAlign w:val="center"/>
          </w:tcPr>
          <w:p w:rsidR="00DC4C6C" w:rsidRPr="00D94352" w:rsidRDefault="00DC4C6C" w:rsidP="001266E5">
            <w:pPr>
              <w:contextualSpacing/>
              <w:rPr>
                <w:szCs w:val="26"/>
              </w:rPr>
            </w:pPr>
            <w:r w:rsidRPr="00D94352">
              <w:rPr>
                <w:szCs w:val="26"/>
              </w:rPr>
              <w:t>Phí, lệ phí (nếu có):</w:t>
            </w:r>
          </w:p>
        </w:tc>
        <w:tc>
          <w:tcPr>
            <w:tcW w:w="6265" w:type="dxa"/>
            <w:vAlign w:val="center"/>
          </w:tcPr>
          <w:p w:rsidR="00DC4C6C" w:rsidRPr="00D94352" w:rsidRDefault="00DC4C6C" w:rsidP="001266E5">
            <w:pPr>
              <w:jc w:val="both"/>
              <w:rPr>
                <w:szCs w:val="26"/>
              </w:rPr>
            </w:pPr>
            <w:r w:rsidRPr="00D94352">
              <w:rPr>
                <w:szCs w:val="26"/>
              </w:rPr>
              <w:t>Không có</w:t>
            </w:r>
          </w:p>
        </w:tc>
      </w:tr>
      <w:tr w:rsidR="00DC4C6C" w:rsidRPr="00D94352" w:rsidTr="001266E5">
        <w:tc>
          <w:tcPr>
            <w:tcW w:w="2694" w:type="dxa"/>
            <w:vAlign w:val="center"/>
          </w:tcPr>
          <w:p w:rsidR="00DC4C6C" w:rsidRPr="00D94352" w:rsidRDefault="00DC4C6C" w:rsidP="001266E5">
            <w:pPr>
              <w:contextualSpacing/>
              <w:rPr>
                <w:szCs w:val="26"/>
              </w:rPr>
            </w:pPr>
            <w:r w:rsidRPr="00D94352">
              <w:rPr>
                <w:szCs w:val="26"/>
              </w:rPr>
              <w:t>Tên mẫu đơn, mẫu tờ khai (nếu có và đính kèm ngay sau thủ tục):</w:t>
            </w:r>
          </w:p>
        </w:tc>
        <w:tc>
          <w:tcPr>
            <w:tcW w:w="6265" w:type="dxa"/>
            <w:vAlign w:val="center"/>
          </w:tcPr>
          <w:p w:rsidR="00DC4C6C" w:rsidRPr="00D94352" w:rsidRDefault="00DC4C6C" w:rsidP="001266E5">
            <w:pPr>
              <w:jc w:val="both"/>
              <w:rPr>
                <w:i/>
                <w:szCs w:val="26"/>
              </w:rPr>
            </w:pPr>
            <w:r w:rsidRPr="00D94352">
              <w:rPr>
                <w:szCs w:val="26"/>
              </w:rPr>
              <w:t>Đơn đăng ký lại hoạt động phát hành xuất bản phẩm(Mẫu số 36, Phụ lục ban hành kèm theo Thông tư số 01/2020/TT-BTTTT ngày 07/02/2020 của Bộ trưởng Bộ Thông tin và Truyền thông)</w:t>
            </w:r>
          </w:p>
        </w:tc>
      </w:tr>
      <w:tr w:rsidR="00DC4C6C" w:rsidRPr="00D94352" w:rsidTr="001266E5">
        <w:tc>
          <w:tcPr>
            <w:tcW w:w="2694" w:type="dxa"/>
            <w:vAlign w:val="center"/>
          </w:tcPr>
          <w:p w:rsidR="00DC4C6C" w:rsidRPr="00D94352" w:rsidRDefault="00DC4C6C" w:rsidP="001266E5">
            <w:pPr>
              <w:contextualSpacing/>
              <w:rPr>
                <w:szCs w:val="26"/>
              </w:rPr>
            </w:pPr>
            <w:r w:rsidRPr="00D94352">
              <w:rPr>
                <w:szCs w:val="26"/>
              </w:rPr>
              <w:t>Yêu cầu, điều kiện thực hiện thủ tục hành chính (nếu có):</w:t>
            </w:r>
          </w:p>
        </w:tc>
        <w:tc>
          <w:tcPr>
            <w:tcW w:w="6265" w:type="dxa"/>
            <w:vAlign w:val="center"/>
          </w:tcPr>
          <w:p w:rsidR="00DC4C6C" w:rsidRPr="00D94352" w:rsidRDefault="00DC4C6C" w:rsidP="001266E5">
            <w:pPr>
              <w:tabs>
                <w:tab w:val="left" w:pos="318"/>
              </w:tabs>
              <w:jc w:val="both"/>
              <w:rPr>
                <w:szCs w:val="26"/>
              </w:rPr>
            </w:pPr>
            <w:r w:rsidRPr="00D94352">
              <w:rPr>
                <w:szCs w:val="26"/>
              </w:rPr>
              <w:t>Không có</w:t>
            </w:r>
          </w:p>
        </w:tc>
      </w:tr>
      <w:tr w:rsidR="00DC4C6C" w:rsidRPr="00D94352" w:rsidTr="001266E5">
        <w:tc>
          <w:tcPr>
            <w:tcW w:w="2694" w:type="dxa"/>
            <w:vAlign w:val="center"/>
          </w:tcPr>
          <w:p w:rsidR="00DC4C6C" w:rsidRPr="00D94352" w:rsidRDefault="00DC4C6C" w:rsidP="001266E5">
            <w:pPr>
              <w:contextualSpacing/>
              <w:rPr>
                <w:szCs w:val="26"/>
              </w:rPr>
            </w:pPr>
            <w:r w:rsidRPr="00D94352">
              <w:rPr>
                <w:szCs w:val="26"/>
              </w:rPr>
              <w:t>Căn cứ pháp lý của thủ tục hành chính:</w:t>
            </w:r>
          </w:p>
        </w:tc>
        <w:tc>
          <w:tcPr>
            <w:tcW w:w="6265" w:type="dxa"/>
            <w:vAlign w:val="center"/>
          </w:tcPr>
          <w:p w:rsidR="00DC4C6C" w:rsidRPr="00D94352" w:rsidRDefault="00DC4C6C" w:rsidP="001266E5">
            <w:pPr>
              <w:jc w:val="both"/>
              <w:rPr>
                <w:szCs w:val="26"/>
              </w:rPr>
            </w:pPr>
            <w:r w:rsidRPr="00D94352">
              <w:rPr>
                <w:szCs w:val="26"/>
              </w:rPr>
              <w:t>- Luật Xuất bản ngày 20 tháng 11 năm 2012;</w:t>
            </w:r>
          </w:p>
          <w:p w:rsidR="00DC4C6C" w:rsidRPr="00D94352" w:rsidRDefault="00DC4C6C" w:rsidP="001266E5">
            <w:pPr>
              <w:jc w:val="both"/>
              <w:rPr>
                <w:i/>
                <w:szCs w:val="26"/>
              </w:rPr>
            </w:pPr>
            <w:r w:rsidRPr="00D94352">
              <w:rPr>
                <w:i/>
                <w:szCs w:val="26"/>
              </w:rPr>
              <w:t>- Luật Cư trú ngày 13 tháng 11 năm 2020;</w:t>
            </w:r>
          </w:p>
          <w:p w:rsidR="00DC4C6C" w:rsidRPr="00D94352" w:rsidRDefault="00DC4C6C" w:rsidP="001266E5">
            <w:pPr>
              <w:jc w:val="both"/>
              <w:rPr>
                <w:szCs w:val="26"/>
              </w:rPr>
            </w:pPr>
            <w:r w:rsidRPr="00D94352">
              <w:rPr>
                <w:szCs w:val="26"/>
              </w:rPr>
              <w:t xml:space="preserve">- Nghị định số 195/2013/NĐ-CP ngày 21 tháng 11 năm 2013 của Chính phủ quy định chi tiết một số điều và biện pháp thi hành Luật Xuất bản; </w:t>
            </w:r>
          </w:p>
          <w:p w:rsidR="00DC4C6C" w:rsidRPr="00D94352" w:rsidRDefault="00DC4C6C" w:rsidP="001266E5">
            <w:pPr>
              <w:jc w:val="both"/>
              <w:rPr>
                <w:szCs w:val="26"/>
              </w:rPr>
            </w:pPr>
            <w:r w:rsidRPr="00D94352">
              <w:rPr>
                <w:szCs w:val="26"/>
              </w:rPr>
              <w:t xml:space="preserve">- Thông tư số 01/2020/TT-BTTTT ngày 07 tháng 02 năm </w:t>
            </w:r>
            <w:proofErr w:type="gramStart"/>
            <w:r w:rsidRPr="00D94352">
              <w:rPr>
                <w:szCs w:val="26"/>
              </w:rPr>
              <w:t>2020  của</w:t>
            </w:r>
            <w:proofErr w:type="gramEnd"/>
            <w:r w:rsidRPr="00D94352">
              <w:rPr>
                <w:szCs w:val="26"/>
              </w:rPr>
              <w:t xml:space="preserve"> Bộ trưởng Bộ Thông tin và Truyền thông quy định chi tiết và hướng dẫn thi hành một số điều của Luật xuất bản và Nghị định số 195/2013/NĐ-CP ngày 21 tháng 11 năm 2013 của Chính phủ quy định chi tiết một số điều và biện pháp thi hành Luật xuất bản.</w:t>
            </w:r>
          </w:p>
        </w:tc>
      </w:tr>
    </w:tbl>
    <w:p w:rsidR="00DC4C6C" w:rsidRPr="00D94352" w:rsidRDefault="00DC4C6C" w:rsidP="00DC4C6C">
      <w:pPr>
        <w:pStyle w:val="Footer"/>
        <w:spacing w:before="120"/>
        <w:rPr>
          <w:i/>
          <w:szCs w:val="26"/>
        </w:rPr>
      </w:pPr>
    </w:p>
    <w:p w:rsidR="00DC4C6C" w:rsidRPr="00D94352" w:rsidRDefault="00DC4C6C" w:rsidP="00DC4C6C">
      <w:pPr>
        <w:jc w:val="both"/>
        <w:rPr>
          <w:i/>
          <w:szCs w:val="26"/>
        </w:rPr>
      </w:pPr>
      <w:r w:rsidRPr="00D94352">
        <w:rPr>
          <w:i/>
          <w:szCs w:val="26"/>
        </w:rPr>
        <w:t>Phần chữ in nghiêng là nội dung sửa đổi, bổ sung</w:t>
      </w:r>
      <w:proofErr w:type="gramStart"/>
      <w:r w:rsidRPr="00D94352">
        <w:rPr>
          <w:i/>
          <w:szCs w:val="26"/>
        </w:rPr>
        <w:t>./</w:t>
      </w:r>
      <w:proofErr w:type="gramEnd"/>
      <w:r w:rsidRPr="00D94352">
        <w:rPr>
          <w:i/>
          <w:szCs w:val="26"/>
        </w:rPr>
        <w:t>.</w:t>
      </w:r>
    </w:p>
    <w:p w:rsidR="00DC4C6C" w:rsidRPr="00D94352" w:rsidRDefault="00DC4C6C" w:rsidP="00DC4C6C">
      <w:pPr>
        <w:pStyle w:val="Footer"/>
        <w:tabs>
          <w:tab w:val="left" w:pos="6055"/>
          <w:tab w:val="right" w:pos="9072"/>
        </w:tabs>
        <w:spacing w:line="20" w:lineRule="exact"/>
        <w:rPr>
          <w:i/>
          <w:szCs w:val="26"/>
          <w:lang w:val="en-GB"/>
        </w:rPr>
      </w:pPr>
      <w:r>
        <w:rPr>
          <w:szCs w:val="26"/>
          <w:lang w:val="en-US" w:eastAsia="en-US"/>
        </w:rPr>
        <w:br w:type="page"/>
      </w:r>
    </w:p>
    <w:p w:rsidR="00DC4C6C" w:rsidRPr="00D94352" w:rsidRDefault="00DC4C6C" w:rsidP="00DC4C6C">
      <w:pPr>
        <w:pStyle w:val="Footer"/>
        <w:tabs>
          <w:tab w:val="left" w:pos="6055"/>
          <w:tab w:val="right" w:pos="9072"/>
        </w:tabs>
        <w:spacing w:after="120"/>
        <w:jc w:val="right"/>
        <w:rPr>
          <w:i/>
          <w:szCs w:val="26"/>
        </w:rPr>
      </w:pPr>
      <w:r w:rsidRPr="00D94352">
        <w:rPr>
          <w:i/>
          <w:szCs w:val="26"/>
        </w:rPr>
        <w:lastRenderedPageBreak/>
        <w:t>Mẫu số 36</w:t>
      </w:r>
    </w:p>
    <w:tbl>
      <w:tblPr>
        <w:tblW w:w="9356" w:type="dxa"/>
        <w:tblInd w:w="-34" w:type="dxa"/>
        <w:tblLayout w:type="fixed"/>
        <w:tblLook w:val="01E0"/>
      </w:tblPr>
      <w:tblGrid>
        <w:gridCol w:w="3970"/>
        <w:gridCol w:w="5386"/>
      </w:tblGrid>
      <w:tr w:rsidR="00DC4C6C" w:rsidRPr="00D94352" w:rsidTr="001266E5">
        <w:tc>
          <w:tcPr>
            <w:tcW w:w="3970" w:type="dxa"/>
          </w:tcPr>
          <w:p w:rsidR="00DC4C6C" w:rsidRPr="00D94352" w:rsidRDefault="00DC4C6C" w:rsidP="001266E5">
            <w:pPr>
              <w:pStyle w:val="dieu"/>
              <w:spacing w:after="0"/>
              <w:ind w:firstLine="0"/>
              <w:jc w:val="center"/>
              <w:rPr>
                <w:b w:val="0"/>
                <w:color w:val="auto"/>
                <w:sz w:val="24"/>
                <w:szCs w:val="24"/>
              </w:rPr>
            </w:pPr>
            <w:r w:rsidRPr="00D94352">
              <w:rPr>
                <w:b w:val="0"/>
                <w:color w:val="auto"/>
                <w:sz w:val="24"/>
                <w:szCs w:val="24"/>
              </w:rPr>
              <w:t>TÊN CQ, TC CHỦ QUẢN (NẾU CÓ)</w:t>
            </w:r>
          </w:p>
          <w:p w:rsidR="00DC4C6C" w:rsidRPr="00D94352" w:rsidRDefault="00DC4C6C" w:rsidP="001266E5">
            <w:pPr>
              <w:pStyle w:val="dieu"/>
              <w:spacing w:after="0"/>
              <w:ind w:firstLine="0"/>
              <w:jc w:val="center"/>
              <w:rPr>
                <w:color w:val="auto"/>
                <w:sz w:val="24"/>
                <w:szCs w:val="24"/>
              </w:rPr>
            </w:pPr>
            <w:r w:rsidRPr="00D94352">
              <w:rPr>
                <w:color w:val="auto"/>
                <w:sz w:val="24"/>
                <w:szCs w:val="24"/>
              </w:rPr>
              <w:t>TÊN CƠ SỞ ĐỀ NGHỊ</w:t>
            </w:r>
          </w:p>
          <w:p w:rsidR="00DC4C6C" w:rsidRPr="00D94352" w:rsidRDefault="00DC4C6C" w:rsidP="001266E5">
            <w:pPr>
              <w:pStyle w:val="dieu"/>
              <w:spacing w:after="0"/>
              <w:ind w:firstLine="0"/>
              <w:jc w:val="center"/>
              <w:rPr>
                <w:b w:val="0"/>
                <w:color w:val="auto"/>
                <w:sz w:val="24"/>
              </w:rPr>
            </w:pPr>
            <w:r w:rsidRPr="00D94352">
              <w:rPr>
                <w:b w:val="0"/>
                <w:noProof/>
                <w:color w:val="auto"/>
                <w:sz w:val="24"/>
              </w:rPr>
              <w:pict>
                <v:shapetype id="_x0000_t32" coordsize="21600,21600" o:spt="32" o:oned="t" path="m,l21600,21600e" filled="f">
                  <v:path arrowok="t" fillok="f" o:connecttype="none"/>
                  <o:lock v:ext="edit" shapetype="t"/>
                </v:shapetype>
                <v:shape id="Straight Arrow Connector 21" o:spid="_x0000_s1028" type="#_x0000_t32" style="position:absolute;left:0;text-align:left;margin-left:67.2pt;margin-top:2.85pt;width:51.2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"/>
              </w:pict>
            </w:r>
          </w:p>
          <w:p w:rsidR="00DC4C6C" w:rsidRPr="00D94352" w:rsidRDefault="00DC4C6C" w:rsidP="001266E5">
            <w:pPr>
              <w:pStyle w:val="dieu"/>
              <w:spacing w:after="0"/>
              <w:ind w:firstLine="0"/>
              <w:jc w:val="center"/>
              <w:rPr>
                <w:b w:val="0"/>
                <w:color w:val="auto"/>
                <w:sz w:val="24"/>
              </w:rPr>
            </w:pPr>
            <w:r w:rsidRPr="00D94352">
              <w:rPr>
                <w:b w:val="0"/>
                <w:color w:val="auto"/>
              </w:rPr>
              <w:t>Số:……/……(nếu có)</w:t>
            </w:r>
          </w:p>
        </w:tc>
        <w:tc>
          <w:tcPr>
            <w:tcW w:w="5386" w:type="dxa"/>
          </w:tcPr>
          <w:p w:rsidR="00DC4C6C" w:rsidRPr="00D94352" w:rsidRDefault="00DC4C6C" w:rsidP="001266E5">
            <w:pPr>
              <w:pStyle w:val="dieu"/>
              <w:spacing w:after="0"/>
              <w:ind w:firstLine="0"/>
              <w:jc w:val="center"/>
              <w:rPr>
                <w:color w:val="auto"/>
                <w:sz w:val="24"/>
                <w:szCs w:val="24"/>
              </w:rPr>
            </w:pPr>
            <w:r w:rsidRPr="00D94352">
              <w:rPr>
                <w:color w:val="auto"/>
                <w:sz w:val="24"/>
                <w:szCs w:val="24"/>
              </w:rPr>
              <w:t xml:space="preserve">CỘNG HÒA XÃ HỘI CHỦ NGHĨA VIỆT </w:t>
            </w:r>
            <w:smartTag w:uri="urn:schemas-microsoft-com:office:smarttags" w:element="place">
              <w:smartTag w:uri="urn:schemas-microsoft-com:office:smarttags" w:element="country-region">
                <w:r w:rsidRPr="00D94352">
                  <w:rPr>
                    <w:color w:val="auto"/>
                    <w:sz w:val="24"/>
                    <w:szCs w:val="24"/>
                  </w:rPr>
                  <w:t>NAM</w:t>
                </w:r>
              </w:smartTag>
            </w:smartTag>
          </w:p>
          <w:p w:rsidR="00DC4C6C" w:rsidRPr="00D94352" w:rsidRDefault="00DC4C6C" w:rsidP="001266E5">
            <w:pPr>
              <w:pStyle w:val="dieu"/>
              <w:spacing w:after="0"/>
              <w:ind w:firstLine="0"/>
              <w:jc w:val="center"/>
              <w:rPr>
                <w:color w:val="auto"/>
                <w:szCs w:val="26"/>
              </w:rPr>
            </w:pPr>
            <w:r w:rsidRPr="00D94352">
              <w:rPr>
                <w:color w:val="auto"/>
                <w:szCs w:val="26"/>
              </w:rPr>
              <w:t>Độc lập - Tự do - Hạnh phúc</w:t>
            </w:r>
          </w:p>
          <w:p w:rsidR="00DC4C6C" w:rsidRPr="00D94352" w:rsidRDefault="00DC4C6C" w:rsidP="001266E5">
            <w:pPr>
              <w:pStyle w:val="dieu"/>
              <w:spacing w:after="0"/>
              <w:ind w:firstLine="2019"/>
              <w:jc w:val="both"/>
              <w:rPr>
                <w:b w:val="0"/>
                <w:i/>
                <w:color w:val="auto"/>
                <w:sz w:val="28"/>
                <w:szCs w:val="28"/>
              </w:rPr>
            </w:pPr>
            <w:r w:rsidRPr="00D94352">
              <w:rPr>
                <w:b w:val="0"/>
                <w:noProof/>
                <w:color w:val="auto"/>
                <w:sz w:val="28"/>
                <w:szCs w:val="28"/>
              </w:rPr>
              <w:pict>
                <v:line id="Straight Connector 22" o:spid="_x0000_s1026" style="position:absolute;left:0;text-align:left;flip:y;z-index:251660288;visibility:visible" from="53.1pt,2.45pt" to="205.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"/>
              </w:pict>
            </w:r>
          </w:p>
          <w:p w:rsidR="00DC4C6C" w:rsidRPr="00D94352" w:rsidRDefault="00DC4C6C" w:rsidP="001266E5">
            <w:pPr>
              <w:pStyle w:val="dieu"/>
              <w:spacing w:after="0"/>
              <w:ind w:firstLine="0"/>
              <w:jc w:val="center"/>
              <w:rPr>
                <w:b w:val="0"/>
                <w:i/>
                <w:color w:val="auto"/>
                <w:sz w:val="28"/>
                <w:szCs w:val="28"/>
              </w:rPr>
            </w:pPr>
            <w:proofErr w:type="gramStart"/>
            <w:r w:rsidRPr="00D94352">
              <w:rPr>
                <w:b w:val="0"/>
                <w:i/>
                <w:color w:val="auto"/>
                <w:szCs w:val="26"/>
              </w:rPr>
              <w:t>…… ,</w:t>
            </w:r>
            <w:proofErr w:type="gramEnd"/>
            <w:r w:rsidRPr="00D94352">
              <w:rPr>
                <w:b w:val="0"/>
                <w:i/>
                <w:color w:val="auto"/>
                <w:szCs w:val="26"/>
              </w:rPr>
              <w:t xml:space="preserve"> ngày...... tháng...... năm ......</w:t>
            </w:r>
          </w:p>
        </w:tc>
      </w:tr>
    </w:tbl>
    <w:p w:rsidR="00DC4C6C" w:rsidRPr="00D94352" w:rsidRDefault="00DC4C6C" w:rsidP="00DC4C6C">
      <w:pPr>
        <w:jc w:val="center"/>
        <w:rPr>
          <w:b/>
          <w:sz w:val="8"/>
        </w:rPr>
      </w:pPr>
    </w:p>
    <w:p w:rsidR="00DC4C6C" w:rsidRPr="00D94352" w:rsidRDefault="00DC4C6C" w:rsidP="00DC4C6C">
      <w:pPr>
        <w:pStyle w:val="BodyTextIndent3"/>
        <w:spacing w:after="0"/>
        <w:jc w:val="center"/>
        <w:rPr>
          <w:b/>
          <w:sz w:val="26"/>
          <w:szCs w:val="26"/>
        </w:rPr>
      </w:pPr>
      <w:r w:rsidRPr="00D94352">
        <w:rPr>
          <w:b/>
          <w:sz w:val="26"/>
          <w:szCs w:val="26"/>
        </w:rPr>
        <w:t>ĐƠN ĐỀ NGHỊ</w:t>
      </w:r>
    </w:p>
    <w:p w:rsidR="00DC4C6C" w:rsidRPr="00D94352" w:rsidRDefault="00DC4C6C" w:rsidP="00DC4C6C">
      <w:pPr>
        <w:pStyle w:val="BodyTextIndent3"/>
        <w:spacing w:after="0"/>
        <w:jc w:val="center"/>
        <w:rPr>
          <w:b/>
          <w:sz w:val="26"/>
          <w:szCs w:val="26"/>
        </w:rPr>
      </w:pPr>
      <w:r w:rsidRPr="00D94352">
        <w:rPr>
          <w:b/>
          <w:sz w:val="26"/>
          <w:szCs w:val="26"/>
        </w:rPr>
        <w:t>Đăng ký/Đăng ký lại hoạt động phát hành xuất bản phẩm</w:t>
      </w:r>
    </w:p>
    <w:p w:rsidR="00DC4C6C" w:rsidRPr="00D94352" w:rsidRDefault="00DC4C6C" w:rsidP="00DC4C6C">
      <w:pPr>
        <w:pStyle w:val="BodyTextIndent3"/>
        <w:spacing w:after="0"/>
        <w:rPr>
          <w:sz w:val="26"/>
          <w:szCs w:val="26"/>
        </w:rPr>
      </w:pPr>
      <w:r w:rsidRPr="00D94352">
        <w:rPr>
          <w:bCs/>
          <w:noProof/>
          <w:position w:val="34"/>
          <w:sz w:val="26"/>
          <w:szCs w:val="26"/>
          <w:u w:val="single"/>
          <w:lang w:val="en-US" w:eastAsia="en-US"/>
        </w:rPr>
        <w:pict>
          <v:line id="Straight Connector 23" o:spid="_x0000_s1027" style="position:absolute;left:0;text-align:left;z-index:251661312;visibility:visible" from="198.75pt,4.85pt" to="281.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NSr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"/>
        </w:pict>
      </w:r>
    </w:p>
    <w:p w:rsidR="00DC4C6C" w:rsidRPr="00D94352" w:rsidRDefault="00DC4C6C" w:rsidP="00DC4C6C">
      <w:pPr>
        <w:pStyle w:val="BodyTextIndent3"/>
        <w:spacing w:after="0"/>
        <w:rPr>
          <w:sz w:val="6"/>
          <w:szCs w:val="26"/>
        </w:rPr>
      </w:pPr>
    </w:p>
    <w:p w:rsidR="00DC4C6C" w:rsidRPr="00D94352" w:rsidRDefault="00DC4C6C" w:rsidP="00DC4C6C">
      <w:pPr>
        <w:tabs>
          <w:tab w:val="left" w:leader="dot" w:pos="5387"/>
        </w:tabs>
        <w:jc w:val="center"/>
        <w:rPr>
          <w:b/>
          <w:szCs w:val="26"/>
        </w:rPr>
      </w:pPr>
      <w:r w:rsidRPr="00D94352">
        <w:rPr>
          <w:szCs w:val="26"/>
        </w:rPr>
        <w:t xml:space="preserve">Kính gửi: </w:t>
      </w:r>
      <w:r w:rsidRPr="00D94352">
        <w:rPr>
          <w:szCs w:val="26"/>
        </w:rPr>
        <w:tab/>
      </w:r>
      <w:r w:rsidRPr="00D94352">
        <w:rPr>
          <w:szCs w:val="26"/>
          <w:vertAlign w:val="superscript"/>
        </w:rPr>
        <w:t>(1)</w:t>
      </w:r>
    </w:p>
    <w:p w:rsidR="00DC4C6C" w:rsidRPr="00D94352" w:rsidRDefault="00DC4C6C" w:rsidP="00DC4C6C">
      <w:pPr>
        <w:tabs>
          <w:tab w:val="left" w:leader="dot" w:pos="9072"/>
        </w:tabs>
        <w:spacing w:before="120" w:after="120" w:line="240" w:lineRule="auto"/>
        <w:ind w:firstLine="720"/>
        <w:rPr>
          <w:szCs w:val="26"/>
        </w:rPr>
      </w:pPr>
      <w:r w:rsidRPr="00D94352">
        <w:rPr>
          <w:szCs w:val="26"/>
        </w:rPr>
        <w:t>Tên cơ sở</w:t>
      </w:r>
      <w:r>
        <w:rPr>
          <w:szCs w:val="26"/>
        </w:rPr>
        <w:t xml:space="preserve"> </w:t>
      </w:r>
      <w:r w:rsidRPr="00D94352">
        <w:rPr>
          <w:szCs w:val="26"/>
        </w:rPr>
        <w:t xml:space="preserve">phát hành: </w:t>
      </w:r>
      <w:r w:rsidRPr="00D94352">
        <w:rPr>
          <w:szCs w:val="26"/>
        </w:rPr>
        <w:tab/>
      </w:r>
    </w:p>
    <w:p w:rsidR="00DC4C6C" w:rsidRPr="00D94352" w:rsidRDefault="00DC4C6C" w:rsidP="00DC4C6C">
      <w:pPr>
        <w:tabs>
          <w:tab w:val="left" w:leader="dot" w:pos="4962"/>
          <w:tab w:val="left" w:leader="dot" w:pos="9072"/>
        </w:tabs>
        <w:spacing w:before="120" w:after="120" w:line="240" w:lineRule="auto"/>
        <w:ind w:firstLine="720"/>
        <w:rPr>
          <w:color w:val="000000"/>
          <w:szCs w:val="26"/>
          <w:shd w:val="clear" w:color="auto" w:fill="FFFFFF"/>
        </w:rPr>
      </w:pPr>
      <w:r w:rsidRPr="00D94352">
        <w:rPr>
          <w:color w:val="000000"/>
          <w:szCs w:val="26"/>
          <w:shd w:val="clear" w:color="auto" w:fill="FFFFFF"/>
        </w:rPr>
        <w:t>Tên người đứng đầu</w:t>
      </w:r>
      <w:proofErr w:type="gramStart"/>
      <w:r w:rsidRPr="00D94352">
        <w:rPr>
          <w:color w:val="000000"/>
          <w:szCs w:val="26"/>
          <w:shd w:val="clear" w:color="auto" w:fill="FFFFFF"/>
        </w:rPr>
        <w:t>:……</w:t>
      </w:r>
      <w:proofErr w:type="gramEnd"/>
      <w:r w:rsidRPr="00D94352">
        <w:rPr>
          <w:color w:val="000000"/>
          <w:szCs w:val="26"/>
          <w:shd w:val="clear" w:color="auto" w:fill="FFFFFF"/>
        </w:rPr>
        <w:t>.Quốc tịch:</w:t>
      </w:r>
      <w:r w:rsidRPr="00D94352">
        <w:rPr>
          <w:color w:val="000000"/>
          <w:szCs w:val="26"/>
          <w:shd w:val="clear" w:color="auto" w:fill="FFFFFF"/>
        </w:rPr>
        <w:tab/>
        <w:t>……………………………………….</w:t>
      </w:r>
    </w:p>
    <w:p w:rsidR="00DC4C6C" w:rsidRPr="00D94352" w:rsidRDefault="00DC4C6C" w:rsidP="00DC4C6C">
      <w:pPr>
        <w:tabs>
          <w:tab w:val="left" w:leader="dot" w:pos="9072"/>
        </w:tabs>
        <w:spacing w:before="120" w:after="120" w:line="240" w:lineRule="auto"/>
        <w:ind w:firstLine="720"/>
        <w:rPr>
          <w:bCs/>
          <w:szCs w:val="26"/>
        </w:rPr>
      </w:pPr>
      <w:r w:rsidRPr="00D94352">
        <w:rPr>
          <w:bCs/>
          <w:szCs w:val="26"/>
        </w:rPr>
        <w:t>Địa chỉ trụ sở chính:</w:t>
      </w:r>
      <w:r w:rsidRPr="00D94352">
        <w:rPr>
          <w:bCs/>
          <w:szCs w:val="26"/>
        </w:rPr>
        <w:tab/>
      </w:r>
    </w:p>
    <w:p w:rsidR="00DC4C6C" w:rsidRPr="00D94352" w:rsidRDefault="00DC4C6C" w:rsidP="00DC4C6C">
      <w:pPr>
        <w:tabs>
          <w:tab w:val="left" w:leader="dot" w:pos="9072"/>
        </w:tabs>
        <w:spacing w:before="120" w:after="120" w:line="240" w:lineRule="auto"/>
        <w:ind w:firstLine="720"/>
        <w:rPr>
          <w:szCs w:val="26"/>
          <w:lang w:val="fr-FR"/>
        </w:rPr>
      </w:pPr>
      <w:r w:rsidRPr="00D94352">
        <w:rPr>
          <w:bCs/>
          <w:szCs w:val="26"/>
          <w:lang w:val="fr-FR"/>
        </w:rPr>
        <w:t>Điện thoại:</w:t>
      </w:r>
      <w:r w:rsidRPr="00D94352">
        <w:rPr>
          <w:bCs/>
          <w:szCs w:val="26"/>
          <w:lang w:val="fr-FR"/>
        </w:rPr>
        <w:tab/>
      </w:r>
    </w:p>
    <w:p w:rsidR="00DC4C6C" w:rsidRPr="00D94352" w:rsidRDefault="00DC4C6C" w:rsidP="00DC4C6C">
      <w:pPr>
        <w:tabs>
          <w:tab w:val="left" w:leader="dot" w:pos="9072"/>
        </w:tabs>
        <w:spacing w:before="120" w:after="120" w:line="240" w:lineRule="auto"/>
        <w:ind w:firstLine="720"/>
        <w:rPr>
          <w:szCs w:val="26"/>
          <w:lang w:val="fr-FR"/>
        </w:rPr>
      </w:pPr>
      <w:r w:rsidRPr="00D94352">
        <w:rPr>
          <w:bCs/>
          <w:szCs w:val="26"/>
          <w:lang w:val="fr-FR"/>
        </w:rPr>
        <w:t>E-mail:</w:t>
      </w:r>
      <w:r w:rsidRPr="00D94352">
        <w:rPr>
          <w:bCs/>
          <w:szCs w:val="26"/>
          <w:lang w:val="fr-FR"/>
        </w:rPr>
        <w:tab/>
      </w:r>
    </w:p>
    <w:p w:rsidR="00DC4C6C" w:rsidRPr="00D94352" w:rsidRDefault="00DC4C6C" w:rsidP="00DC4C6C">
      <w:pPr>
        <w:tabs>
          <w:tab w:val="left" w:leader="dot" w:pos="9072"/>
        </w:tabs>
        <w:spacing w:before="120" w:after="120" w:line="240" w:lineRule="auto"/>
        <w:ind w:firstLine="720"/>
        <w:rPr>
          <w:bCs/>
          <w:szCs w:val="26"/>
          <w:lang w:val="fr-FR"/>
        </w:rPr>
      </w:pPr>
      <w:r w:rsidRPr="00D94352">
        <w:rPr>
          <w:bCs/>
          <w:szCs w:val="26"/>
          <w:lang w:val="fr-FR"/>
        </w:rPr>
        <w:t>Website (nếu có):</w:t>
      </w:r>
      <w:r w:rsidRPr="00D94352">
        <w:rPr>
          <w:bCs/>
          <w:szCs w:val="26"/>
          <w:lang w:val="fr-FR"/>
        </w:rPr>
        <w:tab/>
      </w:r>
    </w:p>
    <w:p w:rsidR="00DC4C6C" w:rsidRPr="00D94352" w:rsidRDefault="00DC4C6C" w:rsidP="00DC4C6C">
      <w:pPr>
        <w:tabs>
          <w:tab w:val="left" w:leader="dot" w:pos="9072"/>
        </w:tabs>
        <w:spacing w:before="120" w:after="120" w:line="240" w:lineRule="auto"/>
        <w:ind w:firstLine="720"/>
        <w:rPr>
          <w:szCs w:val="26"/>
          <w:lang w:val="fr-FR"/>
        </w:rPr>
      </w:pPr>
      <w:r w:rsidRPr="00D94352">
        <w:rPr>
          <w:bCs/>
          <w:szCs w:val="26"/>
          <w:lang w:val="fr-FR"/>
        </w:rPr>
        <w:t>Mã số doanh nghiệp hoặc mã số thuế…………………………………………</w:t>
      </w:r>
    </w:p>
    <w:p w:rsidR="00DC4C6C" w:rsidRPr="00D94352" w:rsidRDefault="00DC4C6C" w:rsidP="00DC4C6C">
      <w:pPr>
        <w:tabs>
          <w:tab w:val="left" w:leader="dot" w:pos="9072"/>
        </w:tabs>
        <w:spacing w:before="120" w:after="120" w:line="240" w:lineRule="auto"/>
        <w:ind w:firstLine="720"/>
        <w:rPr>
          <w:bCs/>
          <w:color w:val="FF0000"/>
          <w:szCs w:val="26"/>
          <w:lang w:val="fr-FR"/>
        </w:rPr>
      </w:pPr>
      <w:r w:rsidRPr="00D94352">
        <w:rPr>
          <w:bCs/>
          <w:szCs w:val="26"/>
          <w:lang w:val="fr-FR"/>
        </w:rPr>
        <w:t xml:space="preserve">Chi nhánh, Văn phòng đại </w:t>
      </w:r>
      <w:proofErr w:type="gramStart"/>
      <w:r w:rsidRPr="00D94352">
        <w:rPr>
          <w:bCs/>
          <w:szCs w:val="26"/>
          <w:lang w:val="fr-FR"/>
        </w:rPr>
        <w:t>diện(</w:t>
      </w:r>
      <w:proofErr w:type="gramEnd"/>
      <w:r w:rsidRPr="00D94352">
        <w:rPr>
          <w:bCs/>
          <w:szCs w:val="26"/>
          <w:lang w:val="fr-FR"/>
        </w:rPr>
        <w:t>nếu có):</w:t>
      </w:r>
    </w:p>
    <w:p w:rsidR="00DC4C6C" w:rsidRPr="00D94352" w:rsidRDefault="00DC4C6C" w:rsidP="00DC4C6C">
      <w:pPr>
        <w:tabs>
          <w:tab w:val="left" w:leader="dot" w:pos="9072"/>
        </w:tabs>
        <w:spacing w:before="120" w:after="120" w:line="240" w:lineRule="auto"/>
        <w:rPr>
          <w:bCs/>
          <w:szCs w:val="26"/>
          <w:lang w:val="fr-FR"/>
        </w:rPr>
      </w:pPr>
      <w:r w:rsidRPr="00D94352">
        <w:rPr>
          <w:bCs/>
          <w:szCs w:val="26"/>
          <w:lang w:val="fr-FR"/>
        </w:rPr>
        <w:t>- Số lượng:</w:t>
      </w:r>
      <w:r w:rsidRPr="00D94352">
        <w:rPr>
          <w:bCs/>
          <w:szCs w:val="26"/>
          <w:lang w:val="fr-FR"/>
        </w:rPr>
        <w:tab/>
      </w:r>
    </w:p>
    <w:p w:rsidR="00DC4C6C" w:rsidRPr="00D94352" w:rsidRDefault="00DC4C6C" w:rsidP="00DC4C6C">
      <w:pPr>
        <w:tabs>
          <w:tab w:val="left" w:leader="dot" w:pos="9072"/>
        </w:tabs>
        <w:spacing w:before="120" w:after="120" w:line="240" w:lineRule="auto"/>
        <w:rPr>
          <w:szCs w:val="26"/>
          <w:lang w:val="fr-FR"/>
        </w:rPr>
      </w:pPr>
      <w:r w:rsidRPr="00D94352">
        <w:rPr>
          <w:bCs/>
          <w:szCs w:val="26"/>
          <w:lang w:val="fr-FR"/>
        </w:rPr>
        <w:t xml:space="preserve">       - Địa chỉ, số điện thoại từng chi nhánh, văn phòng đại diện :</w:t>
      </w:r>
      <w:r w:rsidRPr="00D94352">
        <w:rPr>
          <w:bCs/>
          <w:szCs w:val="26"/>
          <w:lang w:val="fr-FR"/>
        </w:rPr>
        <w:tab/>
      </w:r>
    </w:p>
    <w:p w:rsidR="00DC4C6C" w:rsidRPr="00D94352" w:rsidRDefault="00DC4C6C" w:rsidP="00DC4C6C">
      <w:pPr>
        <w:tabs>
          <w:tab w:val="left" w:leader="dot" w:pos="9072"/>
        </w:tabs>
        <w:spacing w:before="120" w:after="120" w:line="240" w:lineRule="auto"/>
        <w:ind w:firstLine="720"/>
        <w:rPr>
          <w:bCs/>
          <w:szCs w:val="26"/>
          <w:lang w:val="fr-FR"/>
        </w:rPr>
      </w:pPr>
      <w:r w:rsidRPr="00D94352">
        <w:rPr>
          <w:bCs/>
          <w:szCs w:val="26"/>
          <w:lang w:val="fr-FR"/>
        </w:rPr>
        <w:t>Địa điểm kinh doanh:</w:t>
      </w:r>
    </w:p>
    <w:p w:rsidR="00DC4C6C" w:rsidRPr="00D94352" w:rsidRDefault="00DC4C6C" w:rsidP="00DC4C6C">
      <w:pPr>
        <w:tabs>
          <w:tab w:val="left" w:leader="dot" w:pos="9072"/>
        </w:tabs>
        <w:spacing w:before="120" w:after="120" w:line="240" w:lineRule="auto"/>
        <w:rPr>
          <w:bCs/>
          <w:szCs w:val="26"/>
          <w:lang w:val="fr-FR"/>
        </w:rPr>
      </w:pPr>
      <w:r w:rsidRPr="00D94352">
        <w:rPr>
          <w:bCs/>
          <w:szCs w:val="26"/>
          <w:lang w:val="fr-FR"/>
        </w:rPr>
        <w:t xml:space="preserve">       - Số lượng địa điểm:</w:t>
      </w:r>
      <w:r w:rsidRPr="00D94352">
        <w:rPr>
          <w:bCs/>
          <w:szCs w:val="26"/>
          <w:lang w:val="fr-FR"/>
        </w:rPr>
        <w:tab/>
      </w:r>
    </w:p>
    <w:p w:rsidR="00DC4C6C" w:rsidRPr="00D94352" w:rsidRDefault="00DC4C6C" w:rsidP="00DC4C6C">
      <w:pPr>
        <w:tabs>
          <w:tab w:val="left" w:leader="dot" w:pos="9072"/>
        </w:tabs>
        <w:spacing w:before="120" w:after="120" w:line="240" w:lineRule="auto"/>
        <w:rPr>
          <w:szCs w:val="26"/>
          <w:lang w:val="fr-FR"/>
        </w:rPr>
      </w:pPr>
      <w:r w:rsidRPr="00D94352">
        <w:rPr>
          <w:bCs/>
          <w:szCs w:val="26"/>
          <w:lang w:val="fr-FR"/>
        </w:rPr>
        <w:t xml:space="preserve">       - Địa chỉ, số điện thoại từng địa điểm:</w:t>
      </w:r>
      <w:r w:rsidRPr="00D94352">
        <w:rPr>
          <w:bCs/>
          <w:szCs w:val="26"/>
          <w:lang w:val="fr-FR"/>
        </w:rPr>
        <w:tab/>
      </w:r>
    </w:p>
    <w:p w:rsidR="00DC4C6C" w:rsidRPr="00D94352" w:rsidRDefault="00DC4C6C" w:rsidP="00DC4C6C">
      <w:pPr>
        <w:tabs>
          <w:tab w:val="left" w:leader="dot" w:pos="6946"/>
          <w:tab w:val="left" w:leader="dot" w:pos="8789"/>
        </w:tabs>
        <w:spacing w:before="120" w:after="120" w:line="240" w:lineRule="auto"/>
        <w:ind w:firstLine="720"/>
        <w:jc w:val="both"/>
        <w:rPr>
          <w:szCs w:val="26"/>
          <w:lang w:val="fr-FR"/>
        </w:rPr>
      </w:pPr>
      <w:r w:rsidRPr="00D94352">
        <w:rPr>
          <w:bCs/>
          <w:szCs w:val="26"/>
          <w:lang w:val="pt-BR"/>
        </w:rPr>
        <w:t>Căn cứ Luật xuất bản năm 2012 và các văn bản quy định chi tiết, hướng dẫn thi hành, đơn vị chúng tôi gửi đến quý cơ quan hồ sơ</w:t>
      </w:r>
      <w:r w:rsidRPr="00D94352">
        <w:rPr>
          <w:szCs w:val="26"/>
          <w:lang w:val="fr-FR"/>
        </w:rPr>
        <w:t>đăng ký</w:t>
      </w:r>
      <w:r w:rsidRPr="00D94352">
        <w:rPr>
          <w:color w:val="000000"/>
          <w:szCs w:val="26"/>
          <w:shd w:val="clear" w:color="auto" w:fill="FFFFFF"/>
          <w:lang w:val="fr-FR"/>
        </w:rPr>
        <w:t xml:space="preserve"> hoạt động phát hành xuất bản phẩm (lần đầu hoặc đăng ký lại)…………………….theo quy định của pháp luật, gồm có các giấy tờ kèm theo: ……………………………..</w:t>
      </w:r>
      <w:r w:rsidRPr="00D94352">
        <w:rPr>
          <w:color w:val="000000"/>
          <w:szCs w:val="26"/>
          <w:shd w:val="clear" w:color="auto" w:fill="FFFFFF"/>
          <w:vertAlign w:val="superscript"/>
          <w:lang w:val="fr-FR"/>
        </w:rPr>
        <w:t>(2)</w:t>
      </w:r>
    </w:p>
    <w:p w:rsidR="00DC4C6C" w:rsidRPr="00D94352" w:rsidRDefault="00DC4C6C" w:rsidP="00DC4C6C">
      <w:pPr>
        <w:tabs>
          <w:tab w:val="left" w:leader="dot" w:pos="6946"/>
          <w:tab w:val="left" w:leader="dot" w:pos="8789"/>
        </w:tabs>
        <w:spacing w:before="120" w:after="120" w:line="240" w:lineRule="auto"/>
        <w:ind w:firstLine="720"/>
        <w:jc w:val="both"/>
        <w:rPr>
          <w:color w:val="000000"/>
          <w:sz w:val="16"/>
          <w:szCs w:val="16"/>
          <w:shd w:val="clear" w:color="auto" w:fill="FFFFFF"/>
          <w:lang w:val="pt-BR"/>
        </w:rPr>
      </w:pPr>
      <w:r w:rsidRPr="00D94352">
        <w:rPr>
          <w:spacing w:val="-4"/>
          <w:szCs w:val="26"/>
          <w:lang w:val="pt-BR"/>
        </w:rPr>
        <w:t xml:space="preserve">Chúng tôi cam kết </w:t>
      </w:r>
      <w:r w:rsidRPr="00D94352">
        <w:rPr>
          <w:bCs/>
          <w:spacing w:val="-4"/>
          <w:szCs w:val="26"/>
          <w:lang w:val="pt-BR"/>
        </w:rPr>
        <w:t>đảm bảo đầy đủ các điều kiện và thực hiện đúng các quy định của pháp luật về hoạt động phát hành xuất bản phẩm</w:t>
      </w:r>
      <w:r w:rsidRPr="00D94352">
        <w:rPr>
          <w:b/>
          <w:bCs/>
          <w:spacing w:val="-4"/>
          <w:szCs w:val="26"/>
          <w:lang w:val="pt-BR"/>
        </w:rPr>
        <w:t>.</w:t>
      </w:r>
      <w:r w:rsidRPr="00D94352">
        <w:rPr>
          <w:bCs/>
          <w:szCs w:val="26"/>
          <w:lang w:val="pt-BR"/>
        </w:rPr>
        <w:t xml:space="preserve"> Đề nghị Cục Xuất bản, In và Phát hành/ Sở xem xét </w:t>
      </w:r>
      <w:r w:rsidRPr="00D94352">
        <w:rPr>
          <w:bCs/>
          <w:spacing w:val="-4"/>
          <w:szCs w:val="26"/>
          <w:lang w:val="pt-BR"/>
        </w:rPr>
        <w:t>xác nhận đăng ký</w:t>
      </w:r>
      <w:r w:rsidRPr="00D94352">
        <w:rPr>
          <w:color w:val="000000"/>
          <w:szCs w:val="26"/>
          <w:shd w:val="clear" w:color="auto" w:fill="FFFFFF"/>
          <w:lang w:val="pt-BR"/>
        </w:rPr>
        <w:t>hoạt động phát hành xuất bản phẩm./.</w:t>
      </w:r>
    </w:p>
    <w:tbl>
      <w:tblPr>
        <w:tblW w:w="0" w:type="auto"/>
        <w:tblInd w:w="108" w:type="dxa"/>
        <w:tblLook w:val="01E0"/>
      </w:tblPr>
      <w:tblGrid>
        <w:gridCol w:w="4111"/>
        <w:gridCol w:w="5103"/>
      </w:tblGrid>
      <w:tr w:rsidR="00DC4C6C" w:rsidRPr="00D94352" w:rsidTr="001266E5">
        <w:trPr>
          <w:trHeight w:val="547"/>
        </w:trPr>
        <w:tc>
          <w:tcPr>
            <w:tcW w:w="4111" w:type="dxa"/>
          </w:tcPr>
          <w:p w:rsidR="00DC4C6C" w:rsidRPr="00D94352" w:rsidRDefault="00DC4C6C" w:rsidP="001266E5">
            <w:pPr>
              <w:spacing w:before="120" w:after="120" w:line="240" w:lineRule="auto"/>
              <w:ind w:right="-65"/>
              <w:rPr>
                <w:b/>
                <w:i/>
                <w:szCs w:val="26"/>
                <w:lang w:val="pt-BR"/>
              </w:rPr>
            </w:pPr>
          </w:p>
        </w:tc>
        <w:tc>
          <w:tcPr>
            <w:tcW w:w="5103" w:type="dxa"/>
          </w:tcPr>
          <w:p w:rsidR="00DC4C6C" w:rsidRPr="00D94352" w:rsidRDefault="00DC4C6C" w:rsidP="001266E5">
            <w:pPr>
              <w:pStyle w:val="Heading2"/>
              <w:spacing w:before="0" w:after="0" w:line="240" w:lineRule="auto"/>
              <w:rPr>
                <w:rFonts w:ascii="Times New Roman" w:hAnsi="Times New Roman"/>
                <w:i w:val="0"/>
              </w:rPr>
            </w:pPr>
            <w:r w:rsidRPr="00D94352">
              <w:rPr>
                <w:rFonts w:ascii="Times New Roman" w:hAnsi="Times New Roman"/>
                <w:i w:val="0"/>
              </w:rPr>
              <w:t xml:space="preserve">NGƯỜI ĐẠI DIỆN THEO PHÁP LUẬT    </w:t>
            </w:r>
          </w:p>
          <w:p w:rsidR="00DC4C6C" w:rsidRPr="00D94352" w:rsidRDefault="00DC4C6C" w:rsidP="001266E5">
            <w:pPr>
              <w:pStyle w:val="Heading2"/>
              <w:spacing w:before="0" w:after="0" w:line="240" w:lineRule="auto"/>
              <w:rPr>
                <w:rFonts w:ascii="Times New Roman" w:hAnsi="Times New Roman"/>
                <w:b w:val="0"/>
                <w:sz w:val="24"/>
                <w:szCs w:val="24"/>
              </w:rPr>
            </w:pPr>
            <w:r>
              <w:rPr>
                <w:rFonts w:ascii="Times New Roman" w:hAnsi="Times New Roman"/>
                <w:b w:val="0"/>
                <w:sz w:val="24"/>
                <w:szCs w:val="24"/>
              </w:rPr>
              <w:t xml:space="preserve">            </w:t>
            </w:r>
            <w:r w:rsidRPr="00D94352">
              <w:rPr>
                <w:rFonts w:ascii="Times New Roman" w:hAnsi="Times New Roman"/>
                <w:b w:val="0"/>
                <w:sz w:val="24"/>
                <w:szCs w:val="24"/>
              </w:rPr>
              <w:t>(Ký tên, ghi rõ họ và tên, đóng dấu)</w:t>
            </w:r>
          </w:p>
        </w:tc>
      </w:tr>
    </w:tbl>
    <w:p w:rsidR="00DC4C6C" w:rsidRPr="00D94352" w:rsidRDefault="00DC4C6C" w:rsidP="00DC4C6C">
      <w:pPr>
        <w:spacing w:after="0" w:line="240" w:lineRule="auto"/>
        <w:rPr>
          <w:b/>
          <w:i/>
          <w:sz w:val="22"/>
          <w:lang w:val="pt-BR"/>
        </w:rPr>
      </w:pPr>
      <w:r w:rsidRPr="00D94352">
        <w:rPr>
          <w:b/>
          <w:i/>
          <w:noProof/>
          <w:sz w:val="22"/>
        </w:rPr>
        <w:pict>
          <v:shape id="Straight Arrow Connector 24" o:spid="_x0000_s1029" type="#_x0000_t32" style="position:absolute;margin-left:3.1pt;margin-top:7.6pt;width:163pt;height:.0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"/>
        </w:pict>
      </w:r>
    </w:p>
    <w:p w:rsidR="00DC4C6C" w:rsidRPr="00D94352" w:rsidRDefault="00DC4C6C" w:rsidP="00DC4C6C">
      <w:pPr>
        <w:spacing w:before="60" w:after="60" w:line="240" w:lineRule="auto"/>
        <w:rPr>
          <w:b/>
          <w:i/>
          <w:sz w:val="24"/>
          <w:szCs w:val="24"/>
          <w:lang w:val="pt-BR"/>
        </w:rPr>
      </w:pPr>
      <w:r w:rsidRPr="00D94352">
        <w:rPr>
          <w:b/>
          <w:i/>
          <w:sz w:val="24"/>
          <w:szCs w:val="24"/>
          <w:lang w:val="pt-BR"/>
        </w:rPr>
        <w:t>Chú thích:</w:t>
      </w:r>
    </w:p>
    <w:p w:rsidR="00DC4C6C" w:rsidRPr="00D94352" w:rsidRDefault="00DC4C6C" w:rsidP="00DC4C6C">
      <w:pPr>
        <w:spacing w:before="60" w:after="60" w:line="240" w:lineRule="auto"/>
        <w:rPr>
          <w:i/>
          <w:sz w:val="22"/>
          <w:lang w:val="es-VE"/>
        </w:rPr>
      </w:pPr>
      <w:r w:rsidRPr="00D94352">
        <w:rPr>
          <w:i/>
          <w:sz w:val="22"/>
          <w:lang w:val="es-VE"/>
        </w:rPr>
        <w:t>(1)- Cơ sở phát hành có trụ sở chính và chi nhánh tại hai tỉnh, thành phố trực thuộc Trung ương trở lên gửi hồ sơ đến Cục Xuất bản, In và Phát hành;</w:t>
      </w:r>
    </w:p>
    <w:p w:rsidR="00DC4C6C" w:rsidRPr="00D94352" w:rsidRDefault="00DC4C6C" w:rsidP="00DC4C6C">
      <w:pPr>
        <w:spacing w:before="60" w:after="60" w:line="240" w:lineRule="auto"/>
        <w:ind w:firstLine="284"/>
        <w:rPr>
          <w:i/>
          <w:sz w:val="22"/>
          <w:lang w:val="es-VE"/>
        </w:rPr>
      </w:pPr>
      <w:r w:rsidRPr="00D94352">
        <w:rPr>
          <w:i/>
          <w:sz w:val="22"/>
          <w:lang w:val="es-VE"/>
        </w:rPr>
        <w:t xml:space="preserve"> - Cơ sở phát hành có trụ sở chính và chi nhánh tại cùng một tỉnh, thành phố trực thuộc Trung ương gửi hồ sơ đến Sở sở tại.</w:t>
      </w:r>
    </w:p>
    <w:p w:rsidR="00DC4C6C" w:rsidRPr="00D94352" w:rsidRDefault="00DC4C6C" w:rsidP="00DC4C6C">
      <w:pPr>
        <w:spacing w:before="60" w:after="60" w:line="240" w:lineRule="auto"/>
        <w:rPr>
          <w:i/>
          <w:sz w:val="6"/>
          <w:lang w:val="es-VE"/>
        </w:rPr>
      </w:pPr>
    </w:p>
    <w:p w:rsidR="00DC4C6C" w:rsidRPr="00D94352" w:rsidRDefault="00DC4C6C" w:rsidP="00DC4C6C">
      <w:pPr>
        <w:spacing w:before="60" w:after="60" w:line="240" w:lineRule="auto"/>
        <w:rPr>
          <w:i/>
          <w:sz w:val="22"/>
          <w:lang w:val="es-VE"/>
        </w:rPr>
      </w:pPr>
      <w:r w:rsidRPr="00D94352">
        <w:rPr>
          <w:i/>
          <w:sz w:val="22"/>
          <w:lang w:val="es-VE"/>
        </w:rPr>
        <w:t>(2) Đối với trường hợp đăng ký hoạt động (lần đầu) phải kèm theo các giấy tờ quy định tại Điều 17 và đăng ký lại phải kèm theo các giấy tờ quy định tại Điều 18 Thông tư 01/2020/TT-BTTTT.</w:t>
      </w:r>
    </w:p>
    <w:p w:rsidR="00233F39" w:rsidRDefault="00DC4C6C"/>
    <w:sectPr w:rsidR="00233F39" w:rsidSect="00F67C45">
      <w:headerReference w:type="default" r:id="rId4"/>
      <w:pgSz w:w="11907" w:h="16840" w:code="9"/>
      <w:pgMar w:top="1134" w:right="1021" w:bottom="851" w:left="1701" w:header="624" w:footer="62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163" w:rsidRDefault="00DC4C6C">
    <w:pPr>
      <w:pStyle w:val="Header"/>
      <w:jc w:val="center"/>
    </w:pPr>
    <w:r>
      <w:fldChar w:fldCharType="begin"/>
    </w:r>
    <w:r>
      <w:instrText xml:space="preserve"> PAGE   \* MERGEFORMAT </w:instrText>
    </w:r>
    <w:r>
      <w:fldChar w:fldCharType="separate"/>
    </w:r>
    <w:r>
      <w:rPr>
        <w:noProof/>
      </w:rPr>
      <w:t>2</w:t>
    </w:r>
    <w:r>
      <w:rPr>
        <w:noProof/>
      </w:rPr>
      <w:fldChar w:fldCharType="end"/>
    </w:r>
  </w:p>
  <w:p w:rsidR="00E73163" w:rsidRDefault="00DC4C6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DC4C6C"/>
    <w:rsid w:val="006006CE"/>
    <w:rsid w:val="006052DD"/>
    <w:rsid w:val="00CC2788"/>
    <w:rsid w:val="00DC4C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rules v:ext="edit">
        <o:r id="V:Rule1" type="connector" idref="#Straight Arrow Connector 21"/>
        <o:r id="V:Rule2" type="connector" idref="#Straight Arrow Connector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C6C"/>
    <w:rPr>
      <w:rFonts w:ascii="Times New Roman" w:eastAsia="Calibri" w:hAnsi="Times New Roman" w:cs="Times New Roman"/>
      <w:sz w:val="26"/>
    </w:rPr>
  </w:style>
  <w:style w:type="paragraph" w:styleId="Heading2">
    <w:name w:val="heading 2"/>
    <w:basedOn w:val="Normal"/>
    <w:next w:val="Normal"/>
    <w:link w:val="Heading2Char"/>
    <w:uiPriority w:val="9"/>
    <w:semiHidden/>
    <w:unhideWhenUsed/>
    <w:qFormat/>
    <w:rsid w:val="00DC4C6C"/>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C4C6C"/>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DC4C6C"/>
    <w:pPr>
      <w:tabs>
        <w:tab w:val="center" w:pos="4680"/>
        <w:tab w:val="right" w:pos="9360"/>
      </w:tabs>
      <w:spacing w:after="0" w:line="240" w:lineRule="auto"/>
    </w:pPr>
    <w:rPr>
      <w:szCs w:val="20"/>
      <w:lang/>
    </w:rPr>
  </w:style>
  <w:style w:type="character" w:customStyle="1" w:styleId="HeaderChar">
    <w:name w:val="Header Char"/>
    <w:basedOn w:val="DefaultParagraphFont"/>
    <w:link w:val="Header"/>
    <w:uiPriority w:val="99"/>
    <w:rsid w:val="00DC4C6C"/>
    <w:rPr>
      <w:rFonts w:ascii="Times New Roman" w:eastAsia="Calibri" w:hAnsi="Times New Roman" w:cs="Times New Roman"/>
      <w:sz w:val="26"/>
      <w:szCs w:val="20"/>
      <w:lang/>
    </w:rPr>
  </w:style>
  <w:style w:type="paragraph" w:styleId="Footer">
    <w:name w:val="footer"/>
    <w:basedOn w:val="Normal"/>
    <w:link w:val="FooterChar"/>
    <w:uiPriority w:val="99"/>
    <w:unhideWhenUsed/>
    <w:rsid w:val="00DC4C6C"/>
    <w:pPr>
      <w:tabs>
        <w:tab w:val="center" w:pos="4680"/>
        <w:tab w:val="right" w:pos="9360"/>
      </w:tabs>
      <w:spacing w:after="0" w:line="240" w:lineRule="auto"/>
    </w:pPr>
    <w:rPr>
      <w:szCs w:val="20"/>
      <w:lang/>
    </w:rPr>
  </w:style>
  <w:style w:type="character" w:customStyle="1" w:styleId="FooterChar">
    <w:name w:val="Footer Char"/>
    <w:basedOn w:val="DefaultParagraphFont"/>
    <w:link w:val="Footer"/>
    <w:uiPriority w:val="99"/>
    <w:rsid w:val="00DC4C6C"/>
    <w:rPr>
      <w:rFonts w:ascii="Times New Roman" w:eastAsia="Calibri" w:hAnsi="Times New Roman" w:cs="Times New Roman"/>
      <w:sz w:val="26"/>
      <w:szCs w:val="20"/>
      <w:lang/>
    </w:rPr>
  </w:style>
  <w:style w:type="paragraph" w:customStyle="1" w:styleId="dieu">
    <w:name w:val="dieu"/>
    <w:basedOn w:val="Normal"/>
    <w:rsid w:val="00DC4C6C"/>
    <w:pPr>
      <w:spacing w:after="120" w:line="240" w:lineRule="auto"/>
      <w:ind w:firstLine="720"/>
    </w:pPr>
    <w:rPr>
      <w:rFonts w:eastAsia="Times New Roman"/>
      <w:b/>
      <w:color w:val="0000FF"/>
      <w:szCs w:val="20"/>
    </w:rPr>
  </w:style>
  <w:style w:type="paragraph" w:styleId="BodyTextIndent3">
    <w:name w:val="Body Text Indent 3"/>
    <w:basedOn w:val="Normal"/>
    <w:link w:val="BodyTextIndent3Char"/>
    <w:uiPriority w:val="99"/>
    <w:semiHidden/>
    <w:unhideWhenUsed/>
    <w:rsid w:val="00DC4C6C"/>
    <w:pPr>
      <w:spacing w:after="120"/>
      <w:ind w:left="360"/>
    </w:pPr>
    <w:rPr>
      <w:sz w:val="16"/>
      <w:szCs w:val="16"/>
      <w:lang/>
    </w:rPr>
  </w:style>
  <w:style w:type="character" w:customStyle="1" w:styleId="BodyTextIndent3Char">
    <w:name w:val="Body Text Indent 3 Char"/>
    <w:basedOn w:val="DefaultParagraphFont"/>
    <w:link w:val="BodyTextIndent3"/>
    <w:uiPriority w:val="99"/>
    <w:semiHidden/>
    <w:rsid w:val="00DC4C6C"/>
    <w:rPr>
      <w:rFonts w:ascii="Times New Roman" w:eastAsia="Calibri" w:hAnsi="Times New Roman" w:cs="Times New Roman"/>
      <w:sz w:val="16"/>
      <w:szCs w:val="16"/>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2F8567BD-D0CC-4A69-A000-8D5597EEC598}"/>
</file>

<file path=customXml/itemProps2.xml><?xml version="1.0" encoding="utf-8"?>
<ds:datastoreItem xmlns:ds="http://schemas.openxmlformats.org/officeDocument/2006/customXml" ds:itemID="{C61D3AF1-BD38-4D66-BC1B-2952C15153C6}"/>
</file>

<file path=customXml/itemProps3.xml><?xml version="1.0" encoding="utf-8"?>
<ds:datastoreItem xmlns:ds="http://schemas.openxmlformats.org/officeDocument/2006/customXml" ds:itemID="{D7108B11-422E-41A4-A827-DA2F3E88CDD5}"/>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4384</Characters>
  <Application>Microsoft Office Word</Application>
  <DocSecurity>0</DocSecurity>
  <Lines>36</Lines>
  <Paragraphs>10</Paragraphs>
  <ScaleCrop>false</ScaleCrop>
  <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2023-02-08T03:50:00Z</dcterms:created>
  <dcterms:modified xsi:type="dcterms:W3CDTF">2023-02-08T03:50:00Z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